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EB4" w:rsidRPr="005A2AF2" w:rsidRDefault="00957EB4" w:rsidP="00FF084E">
      <w:pPr>
        <w:jc w:val="both"/>
        <w:rPr>
          <w:rFonts w:ascii="Times New Roman" w:hAnsi="Times New Roman" w:cs="Times New Roman"/>
          <w:bCs/>
          <w:lang w:val="en-US"/>
        </w:rPr>
      </w:pPr>
    </w:p>
    <w:p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rsidR="002F34AF" w:rsidRDefault="002F34AF" w:rsidP="002F34AF">
      <w:pPr>
        <w:jc w:val="center"/>
        <w:rPr>
          <w:rFonts w:ascii="Times New Roman" w:hAnsi="Times New Roman" w:cs="Times New Roman"/>
          <w:b/>
        </w:rPr>
      </w:pP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Pr="00C20ED9" w:rsidRDefault="002F34AF" w:rsidP="002F34AF">
      <w:pPr>
        <w:pStyle w:val="Default"/>
        <w:jc w:val="both"/>
        <w:rPr>
          <w:sz w:val="22"/>
          <w:szCs w:val="22"/>
        </w:rPr>
      </w:pP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p>
    <w:p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rsidR="00140B2D" w:rsidRPr="00247B16" w:rsidRDefault="00140B2D" w:rsidP="00140B2D">
      <w:pPr>
        <w:jc w:val="both"/>
        <w:rPr>
          <w:rFonts w:ascii="Times New Roman" w:hAnsi="Times New Roman" w:cs="Times New Roman"/>
          <w:b/>
        </w:rPr>
      </w:pPr>
    </w:p>
    <w:p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bookmarkStart w:id="0" w:name="_GoBack"/>
      <w:bookmarkEnd w:id="0"/>
    </w:p>
    <w:p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rsidR="00200492" w:rsidRPr="00247B16" w:rsidRDefault="00200492" w:rsidP="00851728">
      <w:pPr>
        <w:pStyle w:val="afd"/>
        <w:ind w:left="0" w:firstLine="709"/>
        <w:jc w:val="both"/>
        <w:rPr>
          <w:rFonts w:ascii="Times New Roman" w:hAnsi="Times New Roman" w:cs="Times New Roman"/>
          <w:sz w:val="22"/>
          <w:szCs w:val="22"/>
        </w:rPr>
      </w:pPr>
    </w:p>
    <w:p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rsidR="00C57DC8" w:rsidRPr="00247B16" w:rsidRDefault="00C57DC8" w:rsidP="001F0F1B">
      <w:pPr>
        <w:spacing w:after="0"/>
        <w:jc w:val="center"/>
        <w:rPr>
          <w:rFonts w:ascii="Times New Roman" w:hAnsi="Times New Roman" w:cs="Times New Roman"/>
          <w:b/>
        </w:rPr>
      </w:pPr>
    </w:p>
    <w:p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rsidR="00B45C16" w:rsidRPr="00247B16" w:rsidRDefault="00B45C16" w:rsidP="00A5639B">
      <w:pPr>
        <w:spacing w:after="0"/>
        <w:jc w:val="center"/>
        <w:rPr>
          <w:rFonts w:ascii="Times New Roman" w:hAnsi="Times New Roman" w:cs="Times New Roman"/>
          <w:b/>
        </w:rPr>
      </w:pPr>
    </w:p>
    <w:p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A5639B">
      <w:pPr>
        <w:spacing w:after="0"/>
        <w:jc w:val="center"/>
        <w:rPr>
          <w:rFonts w:ascii="Times New Roman" w:hAnsi="Times New Roman" w:cs="Times New Roman"/>
          <w:b/>
        </w:rPr>
      </w:pP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lastRenderedPageBreak/>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lastRenderedPageBreak/>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w:t>
      </w:r>
      <w:r w:rsidRPr="00247B16">
        <w:rPr>
          <w:rFonts w:ascii="Times New Roman" w:hAnsi="Times New Roman" w:cs="Times New Roman"/>
          <w:color w:val="000000" w:themeColor="text1"/>
        </w:rPr>
        <w:lastRenderedPageBreak/>
        <w:t xml:space="preserve">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w:t>
      </w:r>
      <w:r w:rsidR="00CA729E" w:rsidRPr="00247B16">
        <w:rPr>
          <w:rFonts w:ascii="Times New Roman" w:hAnsi="Times New Roman" w:cs="Times New Roman"/>
          <w:bCs/>
          <w:color w:val="000000" w:themeColor="text1"/>
        </w:rPr>
        <w:lastRenderedPageBreak/>
        <w:t xml:space="preserve">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lastRenderedPageBreak/>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rsidR="00F566D4" w:rsidRPr="00F566D4" w:rsidRDefault="00F566D4" w:rsidP="00CE1EF4">
      <w:pPr>
        <w:pStyle w:val="aff3"/>
        <w:spacing w:after="0" w:line="288" w:lineRule="atLeast"/>
        <w:ind w:firstLine="708"/>
        <w:jc w:val="both"/>
        <w:rPr>
          <w:rFonts w:eastAsia="Times New Roman"/>
          <w:lang w:eastAsia="ru-RU"/>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Промежуточные отчеты содержат сведения о реализованных и возвращенных Товарах и предоставляются 2 (Два) раза в месяц, а именно:</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lastRenderedPageBreak/>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rsidR="006529B2" w:rsidRPr="00247B16" w:rsidRDefault="006529B2" w:rsidP="001C3F61">
      <w:pPr>
        <w:spacing w:after="0"/>
        <w:ind w:firstLine="708"/>
        <w:jc w:val="both"/>
        <w:rPr>
          <w:rFonts w:ascii="Times New Roman" w:hAnsi="Times New Roman" w:cs="Times New Roman"/>
          <w:bCs/>
        </w:rPr>
      </w:pPr>
    </w:p>
    <w:p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C81313">
      <w:pPr>
        <w:spacing w:after="0"/>
        <w:jc w:val="center"/>
        <w:rPr>
          <w:rFonts w:ascii="Times New Roman" w:hAnsi="Times New Roman" w:cs="Times New Roman"/>
          <w:b/>
        </w:rPr>
      </w:pPr>
    </w:p>
    <w:p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Стороны 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9"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rsidR="00C57DC8" w:rsidRPr="00247B16" w:rsidRDefault="00C57DC8" w:rsidP="009149E6">
      <w:pPr>
        <w:spacing w:after="0"/>
        <w:ind w:firstLine="709"/>
        <w:jc w:val="both"/>
        <w:rPr>
          <w:rFonts w:ascii="Times New Roman" w:hAnsi="Times New Roman" w:cs="Times New Roman"/>
        </w:rPr>
      </w:pPr>
    </w:p>
    <w:p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rsidR="00D353A3" w:rsidRPr="00247B16" w:rsidRDefault="00D353A3" w:rsidP="009149E6">
      <w:pPr>
        <w:spacing w:after="0"/>
        <w:ind w:firstLine="709"/>
        <w:rPr>
          <w:rFonts w:ascii="Times New Roman" w:hAnsi="Times New Roman" w:cs="Times New Roman"/>
          <w:b/>
        </w:rPr>
      </w:pPr>
    </w:p>
    <w:p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rsidR="00E132BE" w:rsidRPr="00247B16" w:rsidRDefault="00E132BE" w:rsidP="00E132BE">
      <w:pPr>
        <w:spacing w:after="0"/>
        <w:ind w:firstLine="709"/>
        <w:jc w:val="both"/>
        <w:rPr>
          <w:rFonts w:ascii="Times New Roman" w:hAnsi="Times New Roman" w:cs="Times New Roman"/>
        </w:rPr>
      </w:pPr>
    </w:p>
    <w:p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rsidR="009E36F5" w:rsidRPr="00247B16"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ненадлежащего качества, возращенный Потребителями (далее по тексту именуется «брак»)</w:t>
      </w:r>
      <w:r w:rsidR="00C65D6A" w:rsidRPr="005A2AF2">
        <w:rPr>
          <w:rFonts w:ascii="Times New Roman" w:hAnsi="Times New Roman" w:cs="Times New Roman"/>
        </w:rPr>
        <w:t>,</w:t>
      </w:r>
      <w:r w:rsidR="004D6F41" w:rsidRPr="005A2AF2">
        <w:rPr>
          <w:rFonts w:ascii="Times New Roman" w:hAnsi="Times New Roman" w:cs="Times New Roman"/>
        </w:rPr>
        <w:t xml:space="preserve"> Товар с истекшим сроком годности</w:t>
      </w:r>
      <w:r w:rsidR="00E43E12" w:rsidRPr="005A2AF2">
        <w:rPr>
          <w:rFonts w:ascii="Times New Roman" w:hAnsi="Times New Roman" w:cs="Times New Roman"/>
        </w:rPr>
        <w:t>/сроком службы</w:t>
      </w:r>
      <w:r w:rsidR="004D6F41" w:rsidRPr="005A2AF2">
        <w:rPr>
          <w:rFonts w:ascii="Times New Roman" w:hAnsi="Times New Roman" w:cs="Times New Roman"/>
        </w:rPr>
        <w:t>,</w:t>
      </w:r>
      <w:r w:rsidR="00C65D6A" w:rsidRPr="005A2AF2">
        <w:rPr>
          <w:rFonts w:ascii="Times New Roman" w:hAnsi="Times New Roman" w:cs="Times New Roman"/>
        </w:rPr>
        <w:t xml:space="preserve"> Уцененный товар</w:t>
      </w:r>
      <w:r w:rsidRPr="005A2AF2">
        <w:rPr>
          <w:rFonts w:ascii="Times New Roman" w:hAnsi="Times New Roman" w:cs="Times New Roman"/>
        </w:rPr>
        <w:t>, а также</w:t>
      </w:r>
      <w:r w:rsidR="00653636" w:rsidRPr="005A2AF2">
        <w:rPr>
          <w:rFonts w:ascii="Times New Roman" w:hAnsi="Times New Roman" w:cs="Times New Roman"/>
        </w:rPr>
        <w:t xml:space="preserve"> вправе</w:t>
      </w:r>
      <w:r w:rsidRPr="005A2AF2">
        <w:rPr>
          <w:rFonts w:ascii="Times New Roman" w:hAnsi="Times New Roman" w:cs="Times New Roman"/>
        </w:rPr>
        <w:t xml:space="preserve"> списать и утилизировать брак</w:t>
      </w:r>
      <w:r w:rsidR="004D6F41" w:rsidRPr="005A2AF2">
        <w:rPr>
          <w:rFonts w:ascii="Times New Roman" w:hAnsi="Times New Roman" w:cs="Times New Roman"/>
        </w:rPr>
        <w:t>, Товар с истекшим сроком годности</w:t>
      </w:r>
      <w:r w:rsidR="00E43E12"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Уцененный товар</w:t>
      </w:r>
      <w:r w:rsidRPr="005A2AF2">
        <w:rPr>
          <w:rFonts w:ascii="Times New Roman" w:hAnsi="Times New Roman" w:cs="Times New Roman"/>
        </w:rPr>
        <w:t xml:space="preserve">, если Принципал не вывезет его со склада Агента в течение </w:t>
      </w:r>
      <w:r w:rsidR="00257802" w:rsidRPr="005A2AF2">
        <w:rPr>
          <w:rFonts w:ascii="Times New Roman" w:hAnsi="Times New Roman" w:cs="Times New Roman"/>
        </w:rPr>
        <w:t xml:space="preserve">21 </w:t>
      </w:r>
      <w:r w:rsidRPr="005A2AF2">
        <w:rPr>
          <w:rFonts w:ascii="Times New Roman" w:hAnsi="Times New Roman" w:cs="Times New Roman"/>
        </w:rPr>
        <w:t>(</w:t>
      </w:r>
      <w:r w:rsidR="00257802" w:rsidRPr="005A2AF2">
        <w:rPr>
          <w:rFonts w:ascii="Times New Roman" w:hAnsi="Times New Roman" w:cs="Times New Roman"/>
        </w:rPr>
        <w:t>Двадцати одного</w:t>
      </w:r>
      <w:r w:rsidRPr="005A2AF2">
        <w:rPr>
          <w:rFonts w:ascii="Times New Roman" w:hAnsi="Times New Roman" w:cs="Times New Roman"/>
        </w:rPr>
        <w:t xml:space="preserve">) </w:t>
      </w:r>
      <w:r w:rsidR="00257802" w:rsidRPr="005A2AF2">
        <w:rPr>
          <w:rFonts w:ascii="Times New Roman" w:hAnsi="Times New Roman" w:cs="Times New Roman"/>
        </w:rPr>
        <w:t xml:space="preserve">календарного дня </w:t>
      </w:r>
      <w:r w:rsidRPr="005A2AF2">
        <w:rPr>
          <w:rFonts w:ascii="Times New Roman" w:hAnsi="Times New Roman" w:cs="Times New Roman"/>
        </w:rPr>
        <w:t xml:space="preserve">с даты </w:t>
      </w:r>
      <w:r w:rsidR="00746A1F" w:rsidRPr="005A2AF2">
        <w:rPr>
          <w:rFonts w:ascii="Times New Roman" w:hAnsi="Times New Roman" w:cs="Times New Roman"/>
        </w:rPr>
        <w:t>направления</w:t>
      </w:r>
      <w:r w:rsidRPr="005A2AF2">
        <w:rPr>
          <w:rFonts w:ascii="Times New Roman" w:hAnsi="Times New Roman" w:cs="Times New Roman"/>
        </w:rPr>
        <w:t xml:space="preserve"> </w:t>
      </w:r>
      <w:r w:rsidR="00746A1F" w:rsidRPr="005A2AF2">
        <w:rPr>
          <w:rFonts w:ascii="Times New Roman" w:hAnsi="Times New Roman" w:cs="Times New Roman"/>
        </w:rPr>
        <w:t xml:space="preserve">Агентом </w:t>
      </w:r>
      <w:r w:rsidR="004D6F41" w:rsidRPr="005A2AF2">
        <w:rPr>
          <w:rFonts w:ascii="Times New Roman" w:hAnsi="Times New Roman" w:cs="Times New Roman"/>
        </w:rPr>
        <w:t>на Э</w:t>
      </w:r>
      <w:r w:rsidRPr="005A2AF2">
        <w:rPr>
          <w:rFonts w:ascii="Times New Roman" w:hAnsi="Times New Roman" w:cs="Times New Roman"/>
        </w:rPr>
        <w:t>лектронн</w:t>
      </w:r>
      <w:r w:rsidR="004D6F41" w:rsidRPr="005A2AF2">
        <w:rPr>
          <w:rFonts w:ascii="Times New Roman" w:hAnsi="Times New Roman" w:cs="Times New Roman"/>
        </w:rPr>
        <w:t>ую</w:t>
      </w:r>
      <w:r w:rsidRPr="005A2AF2">
        <w:rPr>
          <w:rFonts w:ascii="Times New Roman" w:hAnsi="Times New Roman" w:cs="Times New Roman"/>
        </w:rPr>
        <w:t xml:space="preserve"> </w:t>
      </w:r>
      <w:r w:rsidR="004D6F41" w:rsidRPr="005A2AF2">
        <w:rPr>
          <w:rFonts w:ascii="Times New Roman" w:hAnsi="Times New Roman" w:cs="Times New Roman"/>
        </w:rPr>
        <w:t>почту Принципала</w:t>
      </w:r>
      <w:r w:rsidR="00746A1F" w:rsidRPr="005A2AF2">
        <w:rPr>
          <w:rFonts w:ascii="Times New Roman" w:hAnsi="Times New Roman" w:cs="Times New Roman"/>
        </w:rPr>
        <w:t xml:space="preserve"> уведомления</w:t>
      </w:r>
      <w:r w:rsidR="004D6F41" w:rsidRPr="005A2AF2">
        <w:rPr>
          <w:rFonts w:ascii="Times New Roman" w:hAnsi="Times New Roman" w:cs="Times New Roman"/>
        </w:rPr>
        <w:t xml:space="preserve"> </w:t>
      </w:r>
      <w:r w:rsidRPr="005A2AF2">
        <w:rPr>
          <w:rFonts w:ascii="Times New Roman" w:hAnsi="Times New Roman" w:cs="Times New Roman"/>
        </w:rPr>
        <w:t>о необходимости вывоза брака</w:t>
      </w:r>
      <w:r w:rsidR="004D6F41" w:rsidRPr="005A2AF2">
        <w:rPr>
          <w:rFonts w:ascii="Times New Roman" w:hAnsi="Times New Roman" w:cs="Times New Roman"/>
        </w:rPr>
        <w:t>, Товара с истекшим сроком годности</w:t>
      </w:r>
      <w:r w:rsidR="00653636"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Уцененного товара</w:t>
      </w:r>
      <w:r w:rsidRPr="005A2AF2">
        <w:rPr>
          <w:rFonts w:ascii="Times New Roman" w:hAnsi="Times New Roman" w:cs="Times New Roman"/>
        </w:rPr>
        <w:t xml:space="preserve">. </w:t>
      </w:r>
      <w:r w:rsidR="001E6CAE" w:rsidRPr="005A2AF2">
        <w:rPr>
          <w:rFonts w:ascii="Times New Roman" w:hAnsi="Times New Roman" w:cs="Times New Roman"/>
        </w:rPr>
        <w:t>Невывоз Принципалом брака</w:t>
      </w:r>
      <w:r w:rsidR="00E43E12" w:rsidRPr="005A2AF2">
        <w:rPr>
          <w:rFonts w:ascii="Times New Roman" w:hAnsi="Times New Roman" w:cs="Times New Roman"/>
        </w:rPr>
        <w:t>, Товара с истекшим сроком годности/сроком службы</w:t>
      </w:r>
      <w:r w:rsidR="00C65D6A" w:rsidRPr="005A2AF2">
        <w:rPr>
          <w:rFonts w:ascii="Times New Roman" w:hAnsi="Times New Roman" w:cs="Times New Roman"/>
        </w:rPr>
        <w:t xml:space="preserve"> или Уцененного товара</w:t>
      </w:r>
      <w:r w:rsidR="001E6CAE" w:rsidRPr="005A2AF2">
        <w:rPr>
          <w:rFonts w:ascii="Times New Roman" w:hAnsi="Times New Roman" w:cs="Times New Roman"/>
        </w:rPr>
        <w:t xml:space="preserve"> в срок, указанный в настоящем пункте Договора, Стороны считают поручением на </w:t>
      </w:r>
      <w:r w:rsidR="005C0C9D" w:rsidRPr="005A2AF2">
        <w:rPr>
          <w:rFonts w:ascii="Times New Roman" w:hAnsi="Times New Roman" w:cs="Times New Roman"/>
        </w:rPr>
        <w:t xml:space="preserve">его </w:t>
      </w:r>
      <w:r w:rsidR="001E6CAE" w:rsidRPr="005A2AF2">
        <w:rPr>
          <w:rFonts w:ascii="Times New Roman" w:hAnsi="Times New Roman" w:cs="Times New Roman"/>
        </w:rPr>
        <w:t>утилизацию, выданным Принципалом Агенту. Дополнительного согласования утилизации с Принципалом не требуется.</w:t>
      </w:r>
      <w:r w:rsidR="001E6CAE" w:rsidRPr="00247B16">
        <w:rPr>
          <w:rFonts w:ascii="Times New Roman" w:hAnsi="Times New Roman" w:cs="Times New Roman"/>
        </w:rPr>
        <w:t xml:space="preserve"> </w:t>
      </w:r>
    </w:p>
    <w:p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 xml:space="preserve">7.2. Агент не компенсирует Принципалу стоимость утилизированного </w:t>
      </w:r>
      <w:r w:rsidR="00E43E12">
        <w:rPr>
          <w:rFonts w:ascii="Times New Roman" w:hAnsi="Times New Roman" w:cs="Times New Roman"/>
        </w:rPr>
        <w:t>Товара</w:t>
      </w:r>
      <w:r w:rsidR="00E43E12" w:rsidRPr="00247B16">
        <w:rPr>
          <w:rFonts w:ascii="Times New Roman" w:hAnsi="Times New Roman" w:cs="Times New Roman"/>
        </w:rPr>
        <w:t xml:space="preserve"> </w:t>
      </w:r>
      <w:r w:rsidRPr="00247B16">
        <w:rPr>
          <w:rFonts w:ascii="Times New Roman" w:hAnsi="Times New Roman" w:cs="Times New Roman"/>
        </w:rPr>
        <w:t xml:space="preserve">и/или убытки, возникшие у Принципала по причине утилизации </w:t>
      </w:r>
      <w:r w:rsidR="00E43E12" w:rsidRPr="00247B16">
        <w:rPr>
          <w:rFonts w:ascii="Times New Roman" w:hAnsi="Times New Roman" w:cs="Times New Roman"/>
        </w:rPr>
        <w:t xml:space="preserve">Агентом </w:t>
      </w:r>
      <w:r w:rsidRPr="00247B16">
        <w:rPr>
          <w:rFonts w:ascii="Times New Roman" w:hAnsi="Times New Roman" w:cs="Times New Roman"/>
        </w:rPr>
        <w:t>брака</w:t>
      </w:r>
      <w:r w:rsidR="00E43E12">
        <w:rPr>
          <w:rFonts w:ascii="Times New Roman" w:hAnsi="Times New Roman" w:cs="Times New Roman"/>
        </w:rPr>
        <w:t>, Товара с истекшим сроком годности/сроком службы</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w:t>
      </w:r>
    </w:p>
    <w:p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lastRenderedPageBreak/>
        <w:t xml:space="preserve">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rsidR="00A8599E" w:rsidRPr="00247B16" w:rsidRDefault="00A8599E" w:rsidP="00A8599E">
      <w:pPr>
        <w:spacing w:after="0"/>
        <w:ind w:firstLine="708"/>
        <w:jc w:val="both"/>
        <w:rPr>
          <w:rFonts w:ascii="Times New Roman" w:hAnsi="Times New Roman" w:cs="Times New Roman"/>
        </w:rPr>
      </w:pPr>
    </w:p>
    <w:p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rsidR="008E28C2" w:rsidRDefault="00A95E9B" w:rsidP="00940110">
      <w:pPr>
        <w:spacing w:after="0"/>
        <w:jc w:val="both"/>
        <w:rPr>
          <w:rFonts w:ascii="Times New Roman" w:hAnsi="Times New Roman" w:cs="Times New Roman"/>
        </w:rPr>
      </w:pPr>
      <w:r w:rsidRPr="00247B16">
        <w:rPr>
          <w:rFonts w:ascii="Times New Roman" w:hAnsi="Times New Roman" w:cs="Times New Roman"/>
        </w:rPr>
        <w:lastRenderedPageBreak/>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rsidR="00243A17" w:rsidRPr="00247B16" w:rsidRDefault="00243A17" w:rsidP="00940110">
      <w:pPr>
        <w:spacing w:after="0"/>
        <w:jc w:val="both"/>
        <w:rPr>
          <w:rFonts w:ascii="Times New Roman" w:hAnsi="Times New Roman" w:cs="Times New Roman"/>
        </w:rPr>
      </w:pPr>
    </w:p>
    <w:p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rsidR="00A3080A" w:rsidRPr="00247B16" w:rsidRDefault="00A3080A" w:rsidP="00BC52AD">
      <w:pPr>
        <w:spacing w:after="0"/>
        <w:ind w:firstLine="567"/>
        <w:jc w:val="both"/>
        <w:rPr>
          <w:rFonts w:ascii="Times New Roman" w:hAnsi="Times New Roman" w:cs="Times New Roman"/>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rsidR="0051448B" w:rsidRPr="00247B16" w:rsidRDefault="0051448B" w:rsidP="004414B3">
      <w:pPr>
        <w:spacing w:after="0"/>
        <w:jc w:val="center"/>
        <w:rPr>
          <w:rFonts w:ascii="Times New Roman" w:hAnsi="Times New Roman" w:cs="Times New Roman"/>
          <w:b/>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w:t>
      </w:r>
      <w:r w:rsidRPr="00247B16">
        <w:rPr>
          <w:rFonts w:ascii="Times New Roman" w:eastAsia="Times New Roman" w:hAnsi="Times New Roman" w:cs="Times New Roman"/>
          <w:lang w:eastAsia="ru-RU"/>
        </w:rPr>
        <w:lastRenderedPageBreak/>
        <w:t>(совокупности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w:t>
      </w:r>
      <w:r w:rsidR="00935CD7" w:rsidRPr="00247B16">
        <w:rPr>
          <w:rFonts w:ascii="Times New Roman" w:hAnsi="Times New Roman" w:cs="Times New Roman"/>
        </w:rPr>
        <w:lastRenderedPageBreak/>
        <w:t xml:space="preserve">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rsidR="00050AEE" w:rsidRPr="00247B16" w:rsidRDefault="00050AEE" w:rsidP="00A478A6">
      <w:pPr>
        <w:spacing w:after="0"/>
        <w:jc w:val="both"/>
        <w:rPr>
          <w:rFonts w:ascii="Times New Roman" w:hAnsi="Times New Roman" w:cs="Times New Roman"/>
        </w:rPr>
      </w:pPr>
    </w:p>
    <w:p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rsidR="009149E6" w:rsidRPr="00247B16" w:rsidRDefault="009149E6" w:rsidP="004A740C">
      <w:pPr>
        <w:spacing w:after="0"/>
        <w:jc w:val="center"/>
        <w:rPr>
          <w:rFonts w:ascii="Times New Roman" w:hAnsi="Times New Roman" w:cs="Times New Roman"/>
          <w:b/>
        </w:rPr>
      </w:pP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rsidR="0034572D" w:rsidRPr="00247B16" w:rsidRDefault="0034572D" w:rsidP="009149E6">
      <w:pPr>
        <w:spacing w:after="0" w:line="276" w:lineRule="auto"/>
        <w:ind w:firstLine="709"/>
        <w:jc w:val="both"/>
        <w:rPr>
          <w:rFonts w:ascii="Times New Roman" w:hAnsi="Times New Roman" w:cs="Times New Roman"/>
        </w:rPr>
      </w:pPr>
    </w:p>
    <w:p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0" w:history="1">
        <w:r w:rsidR="0069560A" w:rsidRPr="005A2AF2">
          <w:rPr>
            <w:rStyle w:val="ac"/>
            <w:color w:val="1F4E79" w:themeColor="accent1" w:themeShade="80"/>
          </w:rPr>
          <w:t>market_info@hde.detmir.ru</w:t>
        </w:r>
      </w:hyperlink>
    </w:p>
    <w:p w:rsidR="004E3F86" w:rsidRPr="00247B16" w:rsidRDefault="004E3F86" w:rsidP="009149E6">
      <w:pPr>
        <w:spacing w:after="0" w:line="240" w:lineRule="auto"/>
        <w:ind w:firstLine="709"/>
        <w:jc w:val="both"/>
        <w:rPr>
          <w:rFonts w:ascii="Times New Roman" w:hAnsi="Times New Roman" w:cs="Times New Roman"/>
        </w:rPr>
      </w:pPr>
    </w:p>
    <w:p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lastRenderedPageBreak/>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rsidR="00025BA1" w:rsidRPr="00247B16" w:rsidRDefault="00025BA1" w:rsidP="001C3F61">
      <w:pPr>
        <w:spacing w:after="0"/>
        <w:ind w:firstLine="708"/>
        <w:jc w:val="both"/>
        <w:rPr>
          <w:rFonts w:ascii="Times New Roman" w:hAnsi="Times New Roman" w:cs="Times New Roman"/>
        </w:rPr>
      </w:pPr>
    </w:p>
    <w:p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rsidR="00025BA1" w:rsidRPr="00247B16" w:rsidRDefault="00025BA1" w:rsidP="00025BA1">
      <w:pPr>
        <w:spacing w:after="0"/>
        <w:ind w:firstLine="708"/>
        <w:jc w:val="both"/>
        <w:rPr>
          <w:rFonts w:ascii="Times New Roman" w:hAnsi="Times New Roman" w:cs="Times New Roman"/>
          <w:b/>
        </w:rPr>
      </w:pPr>
    </w:p>
    <w:p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rsidR="00A920E9" w:rsidRPr="00247B16" w:rsidRDefault="00A920E9" w:rsidP="004414B3">
      <w:pPr>
        <w:spacing w:after="0"/>
        <w:ind w:firstLine="708"/>
        <w:jc w:val="both"/>
        <w:rPr>
          <w:rFonts w:ascii="Times New Roman" w:hAnsi="Times New Roman" w:cs="Times New Roman"/>
        </w:rPr>
      </w:pPr>
    </w:p>
    <w:p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rsidR="009C2E43" w:rsidRPr="00247B16" w:rsidRDefault="009C2E43" w:rsidP="0097569C">
      <w:pPr>
        <w:spacing w:after="0"/>
        <w:jc w:val="both"/>
        <w:rPr>
          <w:rFonts w:ascii="Times New Roman" w:hAnsi="Times New Roman" w:cs="Times New Roman"/>
        </w:rPr>
      </w:pP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rsidR="009C2E43" w:rsidRPr="00247B16" w:rsidRDefault="009C2E43" w:rsidP="009C2E43">
      <w:pPr>
        <w:spacing w:after="0"/>
        <w:jc w:val="both"/>
        <w:rPr>
          <w:rFonts w:ascii="Times New Roman" w:hAnsi="Times New Roman" w:cs="Times New Roman"/>
        </w:rPr>
      </w:pPr>
    </w:p>
    <w:p w:rsidR="009C2E43" w:rsidRPr="00247B16" w:rsidRDefault="009C2E43" w:rsidP="0097569C">
      <w:pPr>
        <w:spacing w:after="0"/>
        <w:jc w:val="both"/>
        <w:rPr>
          <w:rFonts w:ascii="Times New Roman" w:hAnsi="Times New Roman" w:cs="Times New Roman"/>
        </w:rPr>
      </w:pPr>
    </w:p>
    <w:p w:rsidR="00A920E9" w:rsidRPr="00247B16" w:rsidRDefault="00A920E9" w:rsidP="0097569C">
      <w:pPr>
        <w:spacing w:after="0"/>
        <w:jc w:val="both"/>
        <w:rPr>
          <w:rFonts w:ascii="Times New Roman" w:hAnsi="Times New Roman" w:cs="Times New Roman"/>
        </w:rPr>
      </w:pPr>
    </w:p>
    <w:p w:rsidR="00E753A7" w:rsidRPr="00247B16" w:rsidRDefault="00E753A7"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1" w:history="1">
        <w:r w:rsidR="0013632A" w:rsidRPr="00247B16">
          <w:rPr>
            <w:rStyle w:val="ac"/>
            <w:rFonts w:ascii="Times New Roman" w:hAnsi="Times New Roman" w:cs="Times New Roman"/>
          </w:rPr>
          <w:t>https://www.detmir.ru/</w:t>
        </w:r>
      </w:hyperlink>
    </w:p>
    <w:p w:rsidR="00674F4A" w:rsidRPr="00247B16" w:rsidRDefault="00674F4A" w:rsidP="00674F4A">
      <w:pPr>
        <w:spacing w:after="0"/>
        <w:jc w:val="right"/>
        <w:rPr>
          <w:rFonts w:ascii="Times New Roman" w:hAnsi="Times New Roman" w:cs="Times New Roman"/>
        </w:rPr>
      </w:pPr>
    </w:p>
    <w:p w:rsidR="00B35765" w:rsidRPr="00247B16" w:rsidRDefault="00B35765" w:rsidP="00674F4A">
      <w:pPr>
        <w:spacing w:after="0"/>
        <w:jc w:val="right"/>
        <w:rPr>
          <w:rFonts w:ascii="Times New Roman" w:hAnsi="Times New Roman" w:cs="Times New Roman"/>
        </w:rPr>
      </w:pPr>
    </w:p>
    <w:p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rsidR="006F6720" w:rsidRPr="00247B16" w:rsidRDefault="006F6720" w:rsidP="006F6720">
      <w:pPr>
        <w:pStyle w:val="aa"/>
        <w:spacing w:before="11"/>
        <w:rPr>
          <w:rFonts w:ascii="Arial MT"/>
          <w:sz w:val="21"/>
        </w:rPr>
      </w:pPr>
    </w:p>
    <w:p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rsidR="006F6720" w:rsidRPr="00247B16" w:rsidRDefault="006F6720" w:rsidP="006F6720">
      <w:pPr>
        <w:rPr>
          <w:rFonts w:ascii="Times New Roman" w:eastAsia="Times New Roman" w:hAnsi="Times New Roman" w:cs="Times New Roman"/>
          <w:sz w:val="20"/>
          <w:szCs w:val="20"/>
          <w:lang w:eastAsia="ru-RU"/>
        </w:rPr>
      </w:pPr>
    </w:p>
    <w:p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rsidR="006F6720" w:rsidRPr="00247B16" w:rsidRDefault="006F6720" w:rsidP="006F6720">
      <w:pPr>
        <w:rPr>
          <w:rFonts w:ascii="Times New Roman" w:eastAsia="Times New Roman" w:hAnsi="Times New Roman" w:cs="Times New Roman"/>
          <w:sz w:val="24"/>
          <w:szCs w:val="20"/>
          <w:lang w:eastAsia="ru-RU"/>
        </w:rPr>
      </w:pPr>
    </w:p>
    <w:p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0"/>
              <w:rPr>
                <w:rFonts w:ascii="Arial MT" w:eastAsia="Trebuchet MS" w:hAnsi="Trebuchet MS" w:cs="Trebuchet MS"/>
                <w:sz w:val="18"/>
              </w:rPr>
            </w:pPr>
          </w:p>
          <w:p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Arial MT" w:eastAsia="Trebuchet MS" w:hAnsi="Trebuchet MS" w:cs="Trebuchet MS"/>
                <w:sz w:val="19"/>
                <w:lang w:val="ru-RU"/>
              </w:rPr>
            </w:pPr>
          </w:p>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ind w:left="10"/>
              <w:jc w:val="center"/>
              <w:rPr>
                <w:rFonts w:ascii="Trebuchet MS" w:eastAsia="Trebuchet MS" w:hAnsi="Trebuchet MS" w:cs="Trebuchet MS"/>
                <w:sz w:val="20"/>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left="10"/>
              <w:jc w:val="center"/>
              <w:rPr>
                <w:rFonts w:ascii="Arial MT" w:eastAsia="Trebuchet MS" w:hAnsi="Trebuchet MS" w:cs="Trebuchet MS"/>
                <w:sz w:val="20"/>
              </w:rPr>
            </w:pPr>
          </w:p>
        </w:tc>
      </w:tr>
      <w:tr w:rsidR="00546F1C" w:rsidRPr="00247B16"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lastRenderedPageBreak/>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left="10"/>
              <w:jc w:val="center"/>
              <w:rPr>
                <w:rFonts w:ascii="Arial MT" w:eastAsia="Trebuchet MS" w:hAnsi="Trebuchet MS" w:cs="Trebuchet MS"/>
                <w:sz w:val="20"/>
              </w:rPr>
            </w:pPr>
          </w:p>
        </w:tc>
      </w:tr>
      <w:tr w:rsidR="00546F1C" w:rsidRPr="00247B16"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215"/>
              <w:ind w:left="66"/>
              <w:jc w:val="center"/>
              <w:rPr>
                <w:rFonts w:ascii="Trebuchet MS" w:eastAsia="Trebuchet MS" w:hAnsi="Trebuchet MS" w:cs="Trebuchet MS"/>
                <w:sz w:val="20"/>
                <w:lang w:val="ru-RU"/>
              </w:rPr>
            </w:pPr>
          </w:p>
        </w:tc>
      </w:tr>
    </w:tbl>
    <w:p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4"/>
              <w:ind w:right="44"/>
              <w:jc w:val="right"/>
              <w:rPr>
                <w:rFonts w:ascii="Arial MT" w:eastAsia="Trebuchet MS" w:hAnsi="Trebuchet MS" w:cs="Trebuchet MS"/>
                <w:sz w:val="20"/>
              </w:rPr>
            </w:pPr>
          </w:p>
        </w:tc>
      </w:tr>
      <w:tr w:rsidR="00546F1C" w:rsidRPr="00247B16"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В 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rsidR="00546F1C" w:rsidRPr="00247B16" w:rsidRDefault="00546F1C" w:rsidP="00546F1C">
            <w:pPr>
              <w:spacing w:before="136"/>
              <w:ind w:left="955"/>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rsidR="006F6720" w:rsidRPr="00247B16" w:rsidRDefault="006F6720" w:rsidP="006F6720">
      <w:pPr>
        <w:pStyle w:val="aa"/>
        <w:spacing w:before="3"/>
        <w:rPr>
          <w:rFonts w:ascii="Arial MT"/>
          <w:sz w:val="11"/>
        </w:rPr>
      </w:pPr>
    </w:p>
    <w:p w:rsidR="00546F1C" w:rsidRPr="00247B16" w:rsidRDefault="00546F1C" w:rsidP="006F6720">
      <w:pPr>
        <w:pStyle w:val="aa"/>
        <w:spacing w:before="3"/>
        <w:rPr>
          <w:rFonts w:ascii="Arial MT"/>
          <w:sz w:val="11"/>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2" w:history="1">
        <w:r w:rsidRPr="00247B16">
          <w:rPr>
            <w:rStyle w:val="ac"/>
            <w:rFonts w:ascii="Times New Roman" w:hAnsi="Times New Roman" w:cs="Times New Roman"/>
          </w:rPr>
          <w:t>https://www.detmir.ru/</w:t>
        </w:r>
      </w:hyperlink>
    </w:p>
    <w:p w:rsidR="008D3162" w:rsidRPr="00247B16" w:rsidRDefault="008D3162" w:rsidP="00687CC5">
      <w:pPr>
        <w:jc w:val="center"/>
        <w:rPr>
          <w:rFonts w:ascii="Times New Roman" w:hAnsi="Times New Roman" w:cs="Times New Roman"/>
        </w:rPr>
      </w:pPr>
    </w:p>
    <w:p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851150"/>
                    </a:xfrm>
                    <a:prstGeom prst="rect">
                      <a:avLst/>
                    </a:prstGeom>
                  </pic:spPr>
                </pic:pic>
              </a:graphicData>
            </a:graphic>
          </wp:inline>
        </w:drawing>
      </w:r>
    </w:p>
    <w:p w:rsidR="00916ABC" w:rsidRPr="00247B16" w:rsidRDefault="00916ABC" w:rsidP="00254EE0">
      <w:pPr>
        <w:jc w:val="right"/>
        <w:rPr>
          <w:rFonts w:ascii="Times New Roman" w:hAnsi="Times New Roman" w:cs="Times New Roman"/>
        </w:rPr>
      </w:pPr>
    </w:p>
    <w:p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192020"/>
                    </a:xfrm>
                    <a:prstGeom prst="rect">
                      <a:avLst/>
                    </a:prstGeom>
                  </pic:spPr>
                </pic:pic>
              </a:graphicData>
            </a:graphic>
          </wp:inline>
        </w:drawing>
      </w: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rsidTr="007B3167">
        <w:trPr>
          <w:trHeight w:val="766"/>
        </w:trPr>
        <w:tc>
          <w:tcPr>
            <w:tcW w:w="7050" w:type="dxa"/>
          </w:tcPr>
          <w:p w:rsidR="00274B2E" w:rsidRPr="00247B16" w:rsidRDefault="00274B2E" w:rsidP="00DC525F">
            <w:pPr>
              <w:jc w:val="both"/>
              <w:rPr>
                <w:rFonts w:ascii="Times New Roman" w:hAnsi="Times New Roman" w:cs="Times New Roman"/>
                <w:b/>
              </w:rPr>
            </w:pPr>
          </w:p>
        </w:tc>
      </w:tr>
    </w:tbl>
    <w:p w:rsidR="00B35765" w:rsidRPr="00247B16" w:rsidRDefault="00B35765"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rsidR="00883610" w:rsidRPr="00247B16" w:rsidRDefault="00883610" w:rsidP="00883610">
            <w:pPr>
              <w:jc w:val="right"/>
              <w:rPr>
                <w:rFonts w:ascii="Times New Roman" w:hAnsi="Times New Roman" w:cs="Times New Roman"/>
                <w:b/>
                <w:bCs/>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rsidTr="00883610">
        <w:trPr>
          <w:trHeight w:val="300"/>
        </w:trPr>
        <w:tc>
          <w:tcPr>
            <w:tcW w:w="4942" w:type="dxa"/>
            <w:gridSpan w:val="2"/>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rsidR="00883610" w:rsidRPr="00247B16" w:rsidRDefault="00883610" w:rsidP="00883610">
            <w:pPr>
              <w:jc w:val="right"/>
              <w:rPr>
                <w:rFonts w:ascii="Times New Roman" w:hAnsi="Times New Roman" w:cs="Times New Roman"/>
                <w:b/>
                <w:bCs/>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4645" w:type="dxa"/>
            <w:gridSpan w:val="2"/>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11996" w:type="dxa"/>
            <w:gridSpan w:val="5"/>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rsidR="00883610" w:rsidRPr="00247B16" w:rsidRDefault="00883610" w:rsidP="00883610">
            <w:pPr>
              <w:jc w:val="right"/>
              <w:rPr>
                <w:rFonts w:ascii="Times New Roman" w:hAnsi="Times New Roman" w:cs="Times New Roman"/>
                <w:b/>
                <w:bCs/>
              </w:rPr>
            </w:pPr>
          </w:p>
        </w:tc>
      </w:tr>
      <w:tr w:rsidR="00883610" w:rsidRPr="00247B16" w:rsidTr="00883610">
        <w:trPr>
          <w:trHeight w:val="45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rsidTr="00883610">
        <w:trPr>
          <w:trHeight w:val="52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rsidTr="00883610">
        <w:trPr>
          <w:trHeight w:val="503"/>
        </w:trPr>
        <w:tc>
          <w:tcPr>
            <w:tcW w:w="9937" w:type="dxa"/>
            <w:gridSpan w:val="4"/>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rsidR="00883610" w:rsidRPr="00247B16" w:rsidRDefault="00883610" w:rsidP="00883610">
            <w:pPr>
              <w:jc w:val="right"/>
              <w:rPr>
                <w:rFonts w:ascii="Times New Roman" w:hAnsi="Times New Roman" w:cs="Times New Roman"/>
                <w:b/>
                <w:bCs/>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930"/>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698"/>
        </w:trPr>
        <w:tc>
          <w:tcPr>
            <w:tcW w:w="7351" w:type="dxa"/>
            <w:gridSpan w:val="3"/>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rsidTr="00883610">
        <w:trPr>
          <w:trHeight w:val="615"/>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bl>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rsidR="00883610" w:rsidRPr="00247B16" w:rsidRDefault="00883610"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570"/>
        </w:trPr>
        <w:tc>
          <w:tcPr>
            <w:tcW w:w="5000" w:type="pct"/>
            <w:gridSpan w:val="6"/>
            <w:vMerge w:val="restart"/>
            <w:tcBorders>
              <w:top w:val="nil"/>
              <w:left w:val="nil"/>
              <w:bottom w:val="nil"/>
              <w:right w:val="nil"/>
            </w:tcBorders>
            <w:shd w:val="clear" w:color="auto" w:fill="auto"/>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rsidTr="002F16A4">
        <w:trPr>
          <w:trHeight w:val="450"/>
        </w:trPr>
        <w:tc>
          <w:tcPr>
            <w:tcW w:w="5000" w:type="pct"/>
            <w:gridSpan w:val="6"/>
            <w:vMerge/>
            <w:tcBorders>
              <w:top w:val="nil"/>
              <w:left w:val="nil"/>
              <w:bottom w:val="nil"/>
              <w:right w:val="nil"/>
            </w:tcBorders>
            <w:vAlign w:val="center"/>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1067"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rsidR="00944B60" w:rsidRPr="00247B16" w:rsidRDefault="00944B60" w:rsidP="00AC4258">
      <w:pPr>
        <w:spacing w:after="0"/>
        <w:jc w:val="right"/>
        <w:rPr>
          <w:rFonts w:ascii="Times New Roman" w:hAnsi="Times New Roman" w:cs="Times New Roman"/>
        </w:rPr>
      </w:pPr>
    </w:p>
    <w:p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rsidTr="00AE1049">
        <w:trPr>
          <w:trHeight w:val="513"/>
        </w:trPr>
        <w:tc>
          <w:tcPr>
            <w:tcW w:w="14570" w:type="dxa"/>
          </w:tcPr>
          <w:p w:rsidR="00633D01" w:rsidRPr="00247B16" w:rsidRDefault="00633D01" w:rsidP="00DC525F">
            <w:pPr>
              <w:jc w:val="both"/>
              <w:rPr>
                <w:rFonts w:ascii="Times New Roman" w:hAnsi="Times New Roman" w:cs="Times New Roman"/>
                <w:b/>
              </w:rPr>
            </w:pPr>
          </w:p>
        </w:tc>
      </w:tr>
      <w:tr w:rsidR="00633D01" w:rsidRPr="00247B16" w:rsidTr="00AE1049">
        <w:trPr>
          <w:trHeight w:val="766"/>
        </w:trPr>
        <w:tc>
          <w:tcPr>
            <w:tcW w:w="14570" w:type="dxa"/>
          </w:tcPr>
          <w:p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745740"/>
                          </a:xfrm>
                          <a:prstGeom prst="rect">
                            <a:avLst/>
                          </a:prstGeom>
                        </pic:spPr>
                      </pic:pic>
                    </a:graphicData>
                  </a:graphic>
                </wp:inline>
              </w:drawing>
            </w:r>
          </w:p>
        </w:tc>
      </w:tr>
    </w:tbl>
    <w:p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178685"/>
                    </a:xfrm>
                    <a:prstGeom prst="rect">
                      <a:avLst/>
                    </a:prstGeom>
                  </pic:spPr>
                </pic:pic>
              </a:graphicData>
            </a:graphic>
          </wp:inline>
        </w:drawing>
      </w:r>
    </w:p>
    <w:p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rsidR="001509DF" w:rsidRPr="00247B16" w:rsidRDefault="001509DF" w:rsidP="00A80B24">
      <w:pPr>
        <w:spacing w:after="0"/>
        <w:jc w:val="right"/>
        <w:rPr>
          <w:rFonts w:ascii="Times New Roman" w:hAnsi="Times New Roman" w:cs="Times New Roman"/>
        </w:rPr>
      </w:pPr>
    </w:p>
    <w:p w:rsidR="00A80B24" w:rsidRPr="00247B16" w:rsidRDefault="00A80B24" w:rsidP="00A80B24">
      <w:pPr>
        <w:spacing w:after="0"/>
        <w:jc w:val="both"/>
        <w:rPr>
          <w:rFonts w:ascii="Times New Roman" w:hAnsi="Times New Roman" w:cs="Times New Roman"/>
        </w:rPr>
      </w:pPr>
    </w:p>
    <w:p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rsidR="005567D0" w:rsidRPr="00247B16" w:rsidRDefault="005567D0" w:rsidP="005567D0">
      <w:pPr>
        <w:spacing w:after="0"/>
        <w:jc w:val="center"/>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9"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0"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rsidR="005567D0" w:rsidRPr="00247B16" w:rsidRDefault="005567D0" w:rsidP="005567D0">
      <w:pPr>
        <w:spacing w:after="0"/>
        <w:jc w:val="both"/>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rsidR="00FC3109" w:rsidRPr="00247B16" w:rsidRDefault="00FC3109" w:rsidP="00197173">
      <w:pPr>
        <w:spacing w:after="0"/>
        <w:jc w:val="both"/>
        <w:rPr>
          <w:rFonts w:ascii="Times New Roman" w:hAnsi="Times New Roman" w:cs="Times New Roman"/>
        </w:rPr>
      </w:pPr>
    </w:p>
    <w:p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rsidR="0019383A" w:rsidRPr="00247B16" w:rsidRDefault="0019383A" w:rsidP="00197173">
      <w:pPr>
        <w:spacing w:after="0"/>
        <w:jc w:val="both"/>
        <w:rPr>
          <w:rFonts w:ascii="Times New Roman" w:hAnsi="Times New Roman" w:cs="Times New Roman"/>
        </w:rPr>
      </w:pPr>
    </w:p>
    <w:p w:rsidR="008D3162" w:rsidRPr="00247B16" w:rsidRDefault="008D3162" w:rsidP="008F3EEA">
      <w:pPr>
        <w:spacing w:after="0"/>
        <w:rPr>
          <w:rFonts w:ascii="Times New Roman" w:hAnsi="Times New Roman" w:cs="Times New Roman"/>
        </w:rPr>
      </w:pPr>
    </w:p>
    <w:p w:rsidR="008564B6" w:rsidRPr="00247B16" w:rsidRDefault="008564B6" w:rsidP="008F3EEA">
      <w:pPr>
        <w:spacing w:after="0"/>
        <w:rPr>
          <w:rFonts w:ascii="Times New Roman" w:hAnsi="Times New Roman" w:cs="Times New Roman"/>
        </w:rPr>
      </w:pPr>
    </w:p>
    <w:p w:rsidR="008564B6" w:rsidRPr="00247B16" w:rsidRDefault="008564B6" w:rsidP="00AE319B">
      <w:pPr>
        <w:spacing w:after="0"/>
        <w:jc w:val="right"/>
        <w:rPr>
          <w:rFonts w:ascii="Times New Roman" w:hAnsi="Times New Roman" w:cs="Times New Roman"/>
        </w:rPr>
      </w:pPr>
    </w:p>
    <w:p w:rsidR="002C65A6" w:rsidRDefault="002C65A6" w:rsidP="00630570">
      <w:pPr>
        <w:spacing w:after="0"/>
        <w:jc w:val="right"/>
        <w:rPr>
          <w:rFonts w:ascii="Times New Roman" w:hAnsi="Times New Roman" w:cs="Times New Roman"/>
        </w:rPr>
      </w:pPr>
    </w:p>
    <w:p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rsidR="001509DF" w:rsidRPr="00247B16" w:rsidRDefault="001509DF" w:rsidP="00630570">
      <w:pPr>
        <w:spacing w:after="0"/>
        <w:jc w:val="right"/>
        <w:rPr>
          <w:rFonts w:ascii="Times New Roman" w:hAnsi="Times New Roman" w:cs="Times New Roman"/>
        </w:rPr>
      </w:pPr>
    </w:p>
    <w:p w:rsidR="008D3162" w:rsidRPr="00247B16" w:rsidRDefault="008D3162" w:rsidP="00E22F18">
      <w:pPr>
        <w:spacing w:after="0"/>
        <w:jc w:val="right"/>
        <w:rPr>
          <w:rFonts w:ascii="Times New Roman" w:hAnsi="Times New Roman" w:cs="Times New Roman"/>
        </w:rPr>
      </w:pPr>
    </w:p>
    <w:p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rsidR="005C1086" w:rsidRPr="00247B16" w:rsidRDefault="005C1086" w:rsidP="005C1086">
      <w:pPr>
        <w:tabs>
          <w:tab w:val="left" w:pos="567"/>
        </w:tabs>
        <w:spacing w:after="0"/>
        <w:jc w:val="center"/>
        <w:rPr>
          <w:rFonts w:ascii="Times New Roman" w:hAnsi="Times New Roman" w:cs="Times New Roman"/>
        </w:rPr>
      </w:pP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2"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rsidR="00F573D0" w:rsidRPr="00247B16" w:rsidRDefault="00F573D0"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bl>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rsidR="007056B4" w:rsidRPr="00247B16" w:rsidRDefault="007056B4" w:rsidP="001E29ED">
      <w:pPr>
        <w:spacing w:after="0"/>
        <w:ind w:firstLine="709"/>
        <w:jc w:val="both"/>
        <w:rPr>
          <w:rFonts w:ascii="Times New Roman" w:hAnsi="Times New Roman" w:cs="Times New Roman"/>
          <w:b/>
          <w:bCs/>
        </w:rPr>
      </w:pPr>
    </w:p>
    <w:p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rsidR="007056B4" w:rsidRPr="00247B16" w:rsidRDefault="007056B4" w:rsidP="001E29ED">
      <w:pPr>
        <w:spacing w:after="0" w:line="240" w:lineRule="auto"/>
        <w:ind w:firstLine="709"/>
        <w:jc w:val="both"/>
        <w:rPr>
          <w:rFonts w:ascii="Times New Roman" w:hAnsi="Times New Roman" w:cs="Times New Roman"/>
          <w:b/>
          <w:bCs/>
        </w:rPr>
      </w:pPr>
    </w:p>
    <w:p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5" w:history="1">
        <w:r w:rsidRPr="00247B16">
          <w:rPr>
            <w:rStyle w:val="ac"/>
            <w:rFonts w:ascii="Times New Roman" w:hAnsi="Times New Roman" w:cs="Times New Roman"/>
          </w:rPr>
          <w:t>https://www.detmir.ru/</w:t>
        </w:r>
      </w:hyperlink>
    </w:p>
    <w:p w:rsidR="001509DF" w:rsidRPr="00247B16" w:rsidRDefault="001509DF" w:rsidP="00FA125F">
      <w:pPr>
        <w:spacing w:after="0"/>
        <w:jc w:val="right"/>
        <w:rPr>
          <w:rFonts w:ascii="Times New Roman" w:hAnsi="Times New Roman" w:cs="Times New Roman"/>
        </w:rPr>
      </w:pPr>
    </w:p>
    <w:p w:rsidR="00C26ACA" w:rsidRPr="00247B16" w:rsidRDefault="00C26ACA" w:rsidP="00D91D2E">
      <w:pPr>
        <w:spacing w:after="0"/>
        <w:jc w:val="center"/>
        <w:rPr>
          <w:rFonts w:ascii="Times New Roman" w:hAnsi="Times New Roman" w:cs="Times New Roman"/>
        </w:rPr>
      </w:pPr>
    </w:p>
    <w:p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bl>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rsidR="00F12165" w:rsidRPr="00247B16" w:rsidRDefault="00F12165" w:rsidP="00F12165">
      <w:pPr>
        <w:jc w:val="both"/>
        <w:rPr>
          <w:rFonts w:ascii="Times New Roman" w:hAnsi="Times New Roman" w:cs="Times New Roman"/>
          <w:sz w:val="16"/>
          <w:szCs w:val="16"/>
        </w:rPr>
      </w:pPr>
    </w:p>
    <w:p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rsidTr="0075278B">
        <w:tc>
          <w:tcPr>
            <w:tcW w:w="4667" w:type="dxa"/>
          </w:tcPr>
          <w:p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rsidR="0075278B" w:rsidRPr="00247B16" w:rsidRDefault="0075278B" w:rsidP="00F12165">
            <w:pPr>
              <w:spacing w:after="160" w:line="259" w:lineRule="auto"/>
              <w:jc w:val="both"/>
              <w:rPr>
                <w:rFonts w:ascii="Times New Roman" w:hAnsi="Times New Roman" w:cs="Times New Roman"/>
                <w:sz w:val="16"/>
                <w:szCs w:val="16"/>
              </w:rPr>
            </w:pPr>
          </w:p>
        </w:tc>
      </w:tr>
    </w:tbl>
    <w:p w:rsidR="00F12165" w:rsidRPr="00247B16" w:rsidRDefault="00F12165" w:rsidP="00F12165">
      <w:pPr>
        <w:jc w:val="both"/>
        <w:rPr>
          <w:rFonts w:ascii="Times New Roman" w:hAnsi="Times New Roman" w:cs="Times New Roman"/>
        </w:rPr>
      </w:pPr>
    </w:p>
    <w:p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rsidR="003C6145" w:rsidRPr="00247B16" w:rsidRDefault="003C6145" w:rsidP="003C6145">
      <w:pPr>
        <w:jc w:val="both"/>
        <w:rPr>
          <w:bCs/>
        </w:rPr>
      </w:pP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х</w:t>
      </w:r>
      <w:r w:rsidRPr="001E29ED">
        <w:rPr>
          <w:rFonts w:ascii="Times New Roman" w:hAnsi="Times New Roman" w:cs="Times New Roman"/>
          <w:b/>
          <w:bCs/>
        </w:rPr>
        <w:t>ранение Товара</w:t>
      </w:r>
      <w:r w:rsidRPr="001E29ED">
        <w:rPr>
          <w:rFonts w:ascii="Times New Roman" w:hAnsi="Times New Roman" w:cs="Times New Roman"/>
          <w:bCs/>
        </w:rPr>
        <w:t xml:space="preserve"> - Объем товара (в литрах) * тариф за хранение 1 л по категории на месяц расчёта для заданного периода оборачиваемости</w:t>
      </w:r>
      <w:r w:rsidR="00095E05" w:rsidRPr="001E29ED">
        <w:rPr>
          <w:rFonts w:ascii="Times New Roman" w:hAnsi="Times New Roman" w:cs="Times New Roman"/>
          <w:bCs/>
        </w:rPr>
        <w:t>.</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rsidR="001E29ED" w:rsidRPr="00247B16" w:rsidRDefault="001E29ED" w:rsidP="00DF12F8">
      <w:pPr>
        <w:jc w:val="both"/>
        <w:rPr>
          <w:rFonts w:ascii="Times New Roman" w:hAnsi="Times New Roman" w:cs="Times New Roman"/>
        </w:rPr>
      </w:pPr>
    </w:p>
    <w:p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lastRenderedPageBreak/>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rsidR="00FD4B52" w:rsidRDefault="00095E05" w:rsidP="00656A3F">
      <w:pPr>
        <w:jc w:val="both"/>
      </w:pPr>
      <w:r w:rsidRPr="00247B16">
        <w:rPr>
          <w:bCs/>
        </w:rPr>
        <w:fldChar w:fldCharType="begin"/>
      </w:r>
      <w:r w:rsidRPr="00247B16">
        <w:rPr>
          <w:bCs/>
        </w:rPr>
        <w:instrText xml:space="preserve"> LINK </w:instrText>
      </w:r>
      <w:r w:rsidR="00FD4B52">
        <w:rPr>
          <w:bCs/>
        </w:rPr>
        <w:instrText xml:space="preserve">Excel.Sheet.12 "C:\\Users\\ASmyslov\\Downloads\\тарифы с 01.10.24.xlsx" Лист1!R1C1:R146C11 </w:instrText>
      </w:r>
      <w:r w:rsidRPr="00247B16">
        <w:rPr>
          <w:bCs/>
        </w:rPr>
        <w:instrText xml:space="preserve">\a \f 5 \h  \* MERGEFORMAT </w:instrText>
      </w:r>
      <w:r w:rsidRPr="00247B16">
        <w:rPr>
          <w:bCs/>
        </w:rPr>
        <w:fldChar w:fldCharType="separate"/>
      </w:r>
    </w:p>
    <w:p w:rsidR="00656A3F" w:rsidRPr="00656A3F" w:rsidRDefault="00095E05" w:rsidP="00656A3F">
      <w:pPr>
        <w:jc w:val="both"/>
        <w:rPr>
          <w:rFonts w:ascii="Times New Roman" w:eastAsia="Times New Roman" w:hAnsi="Times New Roman" w:cs="Times New Roman"/>
          <w:sz w:val="24"/>
          <w:szCs w:val="24"/>
          <w:lang w:eastAsia="ru-RU"/>
        </w:rPr>
      </w:pPr>
      <w:r w:rsidRPr="00247B16">
        <w:rPr>
          <w:bCs/>
        </w:rPr>
        <w:fldChar w:fldCharType="end"/>
      </w:r>
      <w:r w:rsidR="00FD4B52" w:rsidRPr="00FD4B52">
        <w:rPr>
          <w:noProof/>
          <w:lang w:eastAsia="ru-RU"/>
        </w:rPr>
        <w:t xml:space="preserve"> </w:t>
      </w:r>
      <w:r w:rsidR="00FD4B52">
        <w:rPr>
          <w:noProof/>
          <w:lang w:eastAsia="ru-RU"/>
        </w:rPr>
        <w:drawing>
          <wp:inline distT="0" distB="0" distL="0" distR="0" wp14:anchorId="298584BC" wp14:editId="5E0D73EB">
            <wp:extent cx="5940425" cy="39281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940425" cy="3928110"/>
                    </a:xfrm>
                    <a:prstGeom prst="rect">
                      <a:avLst/>
                    </a:prstGeom>
                    <a:ln>
                      <a:noFill/>
                    </a:ln>
                    <a:extLst>
                      <a:ext uri="{53640926-AAD7-44D8-BBD7-CCE9431645EC}">
                        <a14:shadowObscured xmlns:a14="http://schemas.microsoft.com/office/drawing/2010/main"/>
                      </a:ext>
                    </a:extLst>
                  </pic:spPr>
                </pic:pic>
              </a:graphicData>
            </a:graphic>
          </wp:inline>
        </w:drawing>
      </w:r>
    </w:p>
    <w:p w:rsidR="001E29ED" w:rsidRDefault="00656A3F" w:rsidP="001E29ED">
      <w:pPr>
        <w:jc w:val="both"/>
        <w:rPr>
          <w:bCs/>
        </w:rPr>
      </w:pPr>
      <w:r>
        <w:rPr>
          <w:bCs/>
        </w:rPr>
        <w:br/>
      </w:r>
      <w:r w:rsidR="00A10499">
        <w:rPr>
          <w:noProof/>
          <w:lang w:eastAsia="ru-RU"/>
        </w:rPr>
        <w:drawing>
          <wp:inline distT="0" distB="0" distL="0" distR="0" wp14:anchorId="763E5E05" wp14:editId="42A4A512">
            <wp:extent cx="5940425" cy="40271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4027170"/>
                    </a:xfrm>
                    <a:prstGeom prst="rect">
                      <a:avLst/>
                    </a:prstGeom>
                  </pic:spPr>
                </pic:pic>
              </a:graphicData>
            </a:graphic>
          </wp:inline>
        </w:drawing>
      </w:r>
      <w:r>
        <w:rPr>
          <w:bCs/>
        </w:rPr>
        <w:br/>
      </w:r>
      <w:r w:rsidR="00A10499">
        <w:rPr>
          <w:noProof/>
          <w:lang w:eastAsia="ru-RU"/>
        </w:rPr>
        <w:lastRenderedPageBreak/>
        <w:drawing>
          <wp:inline distT="0" distB="0" distL="0" distR="0" wp14:anchorId="6BD182CF" wp14:editId="5E4A7AAD">
            <wp:extent cx="5940425" cy="400431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4004310"/>
                    </a:xfrm>
                    <a:prstGeom prst="rect">
                      <a:avLst/>
                    </a:prstGeom>
                  </pic:spPr>
                </pic:pic>
              </a:graphicData>
            </a:graphic>
          </wp:inline>
        </w:drawing>
      </w:r>
      <w:r>
        <w:rPr>
          <w:bCs/>
        </w:rPr>
        <w:br/>
      </w:r>
      <w:r w:rsidR="00A10499">
        <w:rPr>
          <w:noProof/>
          <w:lang w:eastAsia="ru-RU"/>
        </w:rPr>
        <w:drawing>
          <wp:inline distT="0" distB="0" distL="0" distR="0" wp14:anchorId="7F648F6E" wp14:editId="2C232A1F">
            <wp:extent cx="5940425" cy="4016375"/>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4016375"/>
                    </a:xfrm>
                    <a:prstGeom prst="rect">
                      <a:avLst/>
                    </a:prstGeom>
                  </pic:spPr>
                </pic:pic>
              </a:graphicData>
            </a:graphic>
          </wp:inline>
        </w:drawing>
      </w:r>
      <w:r>
        <w:rPr>
          <w:bCs/>
        </w:rPr>
        <w:br/>
      </w:r>
      <w:r w:rsidR="00A10499">
        <w:rPr>
          <w:noProof/>
          <w:lang w:eastAsia="ru-RU"/>
        </w:rPr>
        <w:lastRenderedPageBreak/>
        <w:drawing>
          <wp:inline distT="0" distB="0" distL="0" distR="0" wp14:anchorId="39BF7E50" wp14:editId="08EA81F0">
            <wp:extent cx="5940425" cy="3998595"/>
            <wp:effectExtent l="0" t="0" r="317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998595"/>
                    </a:xfrm>
                    <a:prstGeom prst="rect">
                      <a:avLst/>
                    </a:prstGeom>
                  </pic:spPr>
                </pic:pic>
              </a:graphicData>
            </a:graphic>
          </wp:inline>
        </w:drawing>
      </w:r>
      <w:r>
        <w:rPr>
          <w:bCs/>
        </w:rPr>
        <w:br/>
      </w:r>
      <w:r w:rsidR="00A10499">
        <w:rPr>
          <w:noProof/>
          <w:lang w:eastAsia="ru-RU"/>
        </w:rPr>
        <w:drawing>
          <wp:inline distT="0" distB="0" distL="0" distR="0" wp14:anchorId="798B9686" wp14:editId="70D56F19">
            <wp:extent cx="5940425" cy="400812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4008120"/>
                    </a:xfrm>
                    <a:prstGeom prst="rect">
                      <a:avLst/>
                    </a:prstGeom>
                  </pic:spPr>
                </pic:pic>
              </a:graphicData>
            </a:graphic>
          </wp:inline>
        </w:drawing>
      </w:r>
      <w:r>
        <w:rPr>
          <w:bCs/>
        </w:rPr>
        <w:br/>
      </w:r>
      <w:r w:rsidR="00A10499">
        <w:rPr>
          <w:noProof/>
          <w:lang w:eastAsia="ru-RU"/>
        </w:rPr>
        <w:lastRenderedPageBreak/>
        <w:drawing>
          <wp:inline distT="0" distB="0" distL="0" distR="0" wp14:anchorId="16A95E73" wp14:editId="0D2CA01F">
            <wp:extent cx="5940425" cy="40036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4003675"/>
                    </a:xfrm>
                    <a:prstGeom prst="rect">
                      <a:avLst/>
                    </a:prstGeom>
                  </pic:spPr>
                </pic:pic>
              </a:graphicData>
            </a:graphic>
          </wp:inline>
        </w:drawing>
      </w:r>
      <w:r>
        <w:rPr>
          <w:bCs/>
        </w:rPr>
        <w:br/>
      </w:r>
      <w:r w:rsidR="00A10499">
        <w:rPr>
          <w:noProof/>
          <w:lang w:eastAsia="ru-RU"/>
        </w:rPr>
        <w:drawing>
          <wp:inline distT="0" distB="0" distL="0" distR="0" wp14:anchorId="577A3C68" wp14:editId="5BB26036">
            <wp:extent cx="5940425" cy="40068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4006850"/>
                    </a:xfrm>
                    <a:prstGeom prst="rect">
                      <a:avLst/>
                    </a:prstGeom>
                  </pic:spPr>
                </pic:pic>
              </a:graphicData>
            </a:graphic>
          </wp:inline>
        </w:drawing>
      </w:r>
      <w:r w:rsidR="00A56BBF">
        <w:rPr>
          <w:bCs/>
        </w:rPr>
        <w:br/>
      </w:r>
      <w:r w:rsidR="00A10499">
        <w:rPr>
          <w:noProof/>
          <w:lang w:eastAsia="ru-RU"/>
        </w:rPr>
        <w:lastRenderedPageBreak/>
        <w:drawing>
          <wp:inline distT="0" distB="0" distL="0" distR="0" wp14:anchorId="52E02237" wp14:editId="2D94E121">
            <wp:extent cx="5940425" cy="401320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4013200"/>
                    </a:xfrm>
                    <a:prstGeom prst="rect">
                      <a:avLst/>
                    </a:prstGeom>
                  </pic:spPr>
                </pic:pic>
              </a:graphicData>
            </a:graphic>
          </wp:inline>
        </w:drawing>
      </w:r>
      <w:r w:rsidR="00A56BBF">
        <w:rPr>
          <w:bCs/>
        </w:rPr>
        <w:br/>
      </w:r>
      <w:r w:rsidR="00A10499">
        <w:rPr>
          <w:noProof/>
          <w:lang w:eastAsia="ru-RU"/>
        </w:rPr>
        <w:drawing>
          <wp:inline distT="0" distB="0" distL="0" distR="0" wp14:anchorId="55C5C455" wp14:editId="6A748B1C">
            <wp:extent cx="5940425" cy="40132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4013200"/>
                    </a:xfrm>
                    <a:prstGeom prst="rect">
                      <a:avLst/>
                    </a:prstGeom>
                  </pic:spPr>
                </pic:pic>
              </a:graphicData>
            </a:graphic>
          </wp:inline>
        </w:drawing>
      </w:r>
      <w:r w:rsidR="00A56BBF">
        <w:rPr>
          <w:bCs/>
        </w:rPr>
        <w:br/>
      </w:r>
      <w:r w:rsidR="00A10499">
        <w:rPr>
          <w:noProof/>
          <w:lang w:eastAsia="ru-RU"/>
        </w:rPr>
        <w:lastRenderedPageBreak/>
        <w:drawing>
          <wp:inline distT="0" distB="0" distL="0" distR="0" wp14:anchorId="4A52FAA4" wp14:editId="18F38811">
            <wp:extent cx="5940425" cy="400240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4002405"/>
                    </a:xfrm>
                    <a:prstGeom prst="rect">
                      <a:avLst/>
                    </a:prstGeom>
                  </pic:spPr>
                </pic:pic>
              </a:graphicData>
            </a:graphic>
          </wp:inline>
        </w:drawing>
      </w:r>
      <w:r w:rsidR="00A10499">
        <w:rPr>
          <w:bCs/>
        </w:rPr>
        <w:br/>
      </w:r>
      <w:r w:rsidR="00A10499">
        <w:rPr>
          <w:noProof/>
          <w:lang w:eastAsia="ru-RU"/>
        </w:rPr>
        <w:drawing>
          <wp:inline distT="0" distB="0" distL="0" distR="0" wp14:anchorId="3C7F85BD" wp14:editId="04F13DFF">
            <wp:extent cx="5940425" cy="30365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036570"/>
                    </a:xfrm>
                    <a:prstGeom prst="rect">
                      <a:avLst/>
                    </a:prstGeom>
                  </pic:spPr>
                </pic:pic>
              </a:graphicData>
            </a:graphic>
          </wp:inline>
        </w:drawing>
      </w:r>
    </w:p>
    <w:p w:rsidR="004F0B4C" w:rsidRPr="001E29ED" w:rsidRDefault="001539DD" w:rsidP="001E29ED">
      <w:pPr>
        <w:jc w:val="both"/>
        <w:rPr>
          <w:bCs/>
        </w:rPr>
      </w:pPr>
      <w:r w:rsidRPr="001E29ED">
        <w:rPr>
          <w:rFonts w:ascii="Times New Roman" w:eastAsia="Times New Roman" w:hAnsi="Times New Roman" w:cs="Times New Roman"/>
          <w:bCs/>
        </w:rPr>
        <w:t xml:space="preserve">1.2 </w:t>
      </w:r>
      <w:r w:rsidR="003C6145" w:rsidRPr="001E29ED">
        <w:rPr>
          <w:rFonts w:ascii="Times New Roman" w:eastAsia="Times New Roman" w:hAnsi="Times New Roman" w:cs="Times New Roman"/>
          <w:bCs/>
        </w:rPr>
        <w:t>Стоимость вознаграждения агента за кросс-докинг составляет 1200 рублей за транспортировку одного места между РЦ.</w:t>
      </w:r>
    </w:p>
    <w:p w:rsidR="00706BB2" w:rsidRPr="001E29ED" w:rsidRDefault="00706BB2" w:rsidP="001B4E01">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59" w:history="1">
        <w:r w:rsidRPr="00247B16">
          <w:rPr>
            <w:rStyle w:val="ac"/>
            <w:rFonts w:ascii="Times New Roman" w:hAnsi="Times New Roman" w:cs="Times New Roman"/>
          </w:rPr>
          <w:t>https://www.detmir.ru/</w:t>
        </w:r>
      </w:hyperlink>
    </w:p>
    <w:p w:rsidR="00D222F3" w:rsidRPr="00247B16" w:rsidRDefault="00D222F3" w:rsidP="00C26ACA">
      <w:pPr>
        <w:jc w:val="center"/>
        <w:rPr>
          <w:rFonts w:ascii="Times New Roman" w:hAnsi="Times New Roman" w:cs="Times New Roman"/>
        </w:rPr>
      </w:pPr>
    </w:p>
    <w:p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1"/>
      <w:footerReference w:type="first" r:id="rId62"/>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04C" w:rsidRDefault="0022404C" w:rsidP="003C7E5E">
      <w:pPr>
        <w:spacing w:after="0" w:line="240" w:lineRule="auto"/>
      </w:pPr>
      <w:r>
        <w:separator/>
      </w:r>
    </w:p>
  </w:endnote>
  <w:endnote w:type="continuationSeparator" w:id="0">
    <w:p w:rsidR="0022404C" w:rsidRDefault="0022404C"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ECA" w:rsidRDefault="006B6ECA">
    <w:pPr>
      <w:pStyle w:val="af0"/>
      <w:pBdr>
        <w:top w:val="single" w:sz="4" w:space="1" w:color="D9D9D9" w:themeColor="background1" w:themeShade="D9"/>
      </w:pBdr>
      <w:rPr>
        <w:b/>
        <w:bCs/>
      </w:rPr>
    </w:pPr>
  </w:p>
  <w:p w:rsidR="006B6ECA" w:rsidRDefault="006B6EC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rsidR="006B6ECA" w:rsidRDefault="006B6ECA">
        <w:pPr>
          <w:pStyle w:val="af0"/>
          <w:pBdr>
            <w:top w:val="single" w:sz="4" w:space="1" w:color="D9D9D9" w:themeColor="background1" w:themeShade="D9"/>
          </w:pBdr>
        </w:pPr>
      </w:p>
      <w:p w:rsidR="006B6ECA" w:rsidRDefault="0022404C">
        <w:pPr>
          <w:pStyle w:val="af0"/>
          <w:pBdr>
            <w:top w:val="single" w:sz="4" w:space="1" w:color="D9D9D9" w:themeColor="background1" w:themeShade="D9"/>
          </w:pBdr>
          <w:rPr>
            <w:b/>
            <w:bCs/>
          </w:rPr>
        </w:pPr>
      </w:p>
    </w:sdtContent>
  </w:sdt>
  <w:p w:rsidR="006B6ECA" w:rsidRDefault="006B6EC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04C" w:rsidRDefault="0022404C" w:rsidP="003C7E5E">
      <w:pPr>
        <w:spacing w:after="0" w:line="240" w:lineRule="auto"/>
      </w:pPr>
      <w:r>
        <w:separator/>
      </w:r>
    </w:p>
  </w:footnote>
  <w:footnote w:type="continuationSeparator" w:id="0">
    <w:p w:rsidR="0022404C" w:rsidRDefault="0022404C"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D8"/>
    <w:rsid w:val="004A5372"/>
    <w:rsid w:val="004A5453"/>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948"/>
    <w:rsid w:val="00655A28"/>
    <w:rsid w:val="00656A3F"/>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detmir.ru/" TargetMode="External"/><Relationship Id="rId34" Type="http://schemas.openxmlformats.org/officeDocument/2006/relationships/image" Target="media/image8.png"/><Relationship Id="rId42" Type="http://schemas.openxmlformats.org/officeDocument/2006/relationships/hyperlink" Target="https://help.detmir.market/upd"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ntTable" Target="fontTable.xml"/><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tmir.market/" TargetMode="External"/><Relationship Id="rId29" Type="http://schemas.openxmlformats.org/officeDocument/2006/relationships/image" Target="media/image6.emf"/><Relationship Id="rId11" Type="http://schemas.openxmlformats.org/officeDocument/2006/relationships/hyperlink" Target="https://www.detmir.ru/" TargetMode="External"/><Relationship Id="rId24" Type="http://schemas.openxmlformats.org/officeDocument/2006/relationships/image" Target="media/image2.png"/><Relationship Id="rId32" Type="http://schemas.openxmlformats.org/officeDocument/2006/relationships/hyperlink" Target="https://www.detmir.ru/" TargetMode="External"/><Relationship Id="rId37" Type="http://schemas.openxmlformats.org/officeDocument/2006/relationships/image" Target="media/image11.png"/><Relationship Id="rId40" Type="http://schemas.openxmlformats.org/officeDocument/2006/relationships/hyperlink" Target="https://help.detmir.market/supply" TargetMode="External"/><Relationship Id="rId45" Type="http://schemas.openxmlformats.org/officeDocument/2006/relationships/hyperlink" Target="https://www.detmir.ru/" TargetMode="External"/><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5.png"/><Relationship Id="rId30" Type="http://schemas.openxmlformats.org/officeDocument/2006/relationships/hyperlink" Target="https://www.detmir.ru/" TargetMode="External"/><Relationship Id="rId35" Type="http://schemas.openxmlformats.org/officeDocument/2006/relationships/image" Target="media/image9.png"/><Relationship Id="rId43" Type="http://schemas.openxmlformats.org/officeDocument/2006/relationships/hyperlink" Target="https://www.detmir.ru/"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hyperlink" Target="https://www.detmir.ru/"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detmir.ru/" TargetMode="External"/><Relationship Id="rId46" Type="http://schemas.openxmlformats.org/officeDocument/2006/relationships/hyperlink" Target="https://www.detmir.ru/" TargetMode="External"/><Relationship Id="rId59" Type="http://schemas.openxmlformats.org/officeDocument/2006/relationships/hyperlink" Target="https://www.detmir.ru/" TargetMode="External"/><Relationship Id="rId67" Type="http://schemas.microsoft.com/office/2016/09/relationships/commentsIds" Target="commentsIds.xml"/><Relationship Id="rId20" Type="http://schemas.openxmlformats.org/officeDocument/2006/relationships/hyperlink" Target="mailto:market_info@hde.detmir.ru" TargetMode="External"/><Relationship Id="rId41" Type="http://schemas.openxmlformats.org/officeDocument/2006/relationships/hyperlink" Target="https://www.detmir.ru/" TargetMode="External"/><Relationship Id="rId54" Type="http://schemas.openxmlformats.org/officeDocument/2006/relationships/image" Target="media/image1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image" Target="media/image1.png"/><Relationship Id="rId28" Type="http://schemas.openxmlformats.org/officeDocument/2006/relationships/hyperlink" Target="https://www.detmir.ru/"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mailto:marketing_mp@detmir.ru" TargetMode="External"/><Relationship Id="rId52" Type="http://schemas.openxmlformats.org/officeDocument/2006/relationships/image" Target="media/image17.png"/><Relationship Id="rId60"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help.detmir.market/supp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4F579-84A2-4B7B-9995-DFDF0362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16532</Words>
  <Characters>94235</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Райков Александр Олегович</cp:lastModifiedBy>
  <cp:revision>3</cp:revision>
  <cp:lastPrinted>2025-04-14T17:12:00Z</cp:lastPrinted>
  <dcterms:created xsi:type="dcterms:W3CDTF">2025-04-17T09:42:00Z</dcterms:created>
  <dcterms:modified xsi:type="dcterms:W3CDTF">2025-04-17T12:00:00Z</dcterms:modified>
</cp:coreProperties>
</file>